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A1" w:rsidRDefault="006168B2" w:rsidP="0028607A">
      <w:pPr>
        <w:pStyle w:val="Textosinformato"/>
        <w:rPr>
          <w:b/>
          <w:i/>
          <w:sz w:val="24"/>
          <w:szCs w:val="24"/>
        </w:rPr>
      </w:pPr>
      <w:r w:rsidRPr="006168B2">
        <w:rPr>
          <w:b/>
          <w:i/>
          <w:sz w:val="24"/>
          <w:szCs w:val="24"/>
        </w:rPr>
        <w:t>ART DATING</w:t>
      </w:r>
      <w:r w:rsidR="00EF388C">
        <w:rPr>
          <w:b/>
          <w:i/>
          <w:sz w:val="24"/>
          <w:szCs w:val="24"/>
        </w:rPr>
        <w:t xml:space="preserve"> </w:t>
      </w:r>
    </w:p>
    <w:p w:rsidR="006168B2" w:rsidRDefault="00EF388C" w:rsidP="0028607A">
      <w:pPr>
        <w:pStyle w:val="Textosinforma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SELECTA15</w:t>
      </w:r>
    </w:p>
    <w:p w:rsidR="00EF388C" w:rsidRPr="006168B2" w:rsidRDefault="00EF388C" w:rsidP="0028607A">
      <w:pPr>
        <w:pStyle w:val="Textosinformato"/>
        <w:rPr>
          <w:b/>
          <w:i/>
          <w:sz w:val="24"/>
          <w:szCs w:val="24"/>
        </w:rPr>
      </w:pPr>
    </w:p>
    <w:p w:rsidR="0028607A" w:rsidRDefault="006168B2" w:rsidP="0028607A">
      <w:pPr>
        <w:pStyle w:val="Textosinformato"/>
        <w:rPr>
          <w:sz w:val="24"/>
          <w:szCs w:val="24"/>
        </w:rPr>
      </w:pPr>
      <w:r w:rsidRPr="00D77F16">
        <w:rPr>
          <w:b/>
          <w:sz w:val="24"/>
          <w:szCs w:val="24"/>
        </w:rPr>
        <w:t>LUGAR:</w:t>
      </w:r>
      <w:r w:rsidR="00F64BD8">
        <w:rPr>
          <w:sz w:val="24"/>
          <w:szCs w:val="24"/>
        </w:rPr>
        <w:t xml:space="preserve"> OCTUBRE </w:t>
      </w:r>
      <w:r w:rsidR="00930AF7">
        <w:rPr>
          <w:sz w:val="24"/>
          <w:szCs w:val="24"/>
        </w:rPr>
        <w:t>CENTRE DE CULTURA CONTEMPORÀNIA</w:t>
      </w:r>
      <w:r w:rsidR="008D7068">
        <w:rPr>
          <w:sz w:val="24"/>
          <w:szCs w:val="24"/>
        </w:rPr>
        <w:t>, MAÑANAS</w:t>
      </w:r>
    </w:p>
    <w:p w:rsidR="008D7068" w:rsidRPr="006168B2" w:rsidRDefault="008D7068" w:rsidP="0028607A">
      <w:pPr>
        <w:pStyle w:val="Textosinformato"/>
        <w:rPr>
          <w:sz w:val="24"/>
          <w:szCs w:val="24"/>
        </w:rPr>
      </w:pPr>
      <w:r>
        <w:rPr>
          <w:sz w:val="24"/>
          <w:szCs w:val="24"/>
        </w:rPr>
        <w:tab/>
        <w:t xml:space="preserve">  MESAS REDONDAS IVAM, TARDES</w:t>
      </w:r>
    </w:p>
    <w:p w:rsidR="006168B2" w:rsidRDefault="006168B2" w:rsidP="0028607A">
      <w:pPr>
        <w:pStyle w:val="Textosinformato"/>
        <w:rPr>
          <w:sz w:val="24"/>
          <w:szCs w:val="24"/>
        </w:rPr>
      </w:pPr>
      <w:r w:rsidRPr="00D77F16">
        <w:rPr>
          <w:b/>
          <w:sz w:val="24"/>
          <w:szCs w:val="24"/>
        </w:rPr>
        <w:t>FECHAS:</w:t>
      </w:r>
      <w:r w:rsidR="00930AF7">
        <w:rPr>
          <w:sz w:val="24"/>
          <w:szCs w:val="24"/>
        </w:rPr>
        <w:t xml:space="preserve"> </w:t>
      </w:r>
      <w:r w:rsidR="008D7068">
        <w:rPr>
          <w:sz w:val="24"/>
          <w:szCs w:val="24"/>
        </w:rPr>
        <w:t>19, 20 Y 21 DE MAYO DE 2015</w:t>
      </w:r>
    </w:p>
    <w:p w:rsidR="006168B2" w:rsidRDefault="005A66DB" w:rsidP="0028607A">
      <w:pPr>
        <w:pStyle w:val="Textosinformato"/>
        <w:rPr>
          <w:sz w:val="24"/>
          <w:szCs w:val="24"/>
        </w:rPr>
      </w:pPr>
      <w:r>
        <w:rPr>
          <w:b/>
          <w:sz w:val="24"/>
          <w:szCs w:val="24"/>
        </w:rPr>
        <w:t>FECHA FIN RECEPCIÓN DO</w:t>
      </w:r>
      <w:r w:rsidR="00D77F16" w:rsidRPr="00D77F16">
        <w:rPr>
          <w:b/>
          <w:sz w:val="24"/>
          <w:szCs w:val="24"/>
        </w:rPr>
        <w:t>SIER</w:t>
      </w:r>
      <w:r>
        <w:rPr>
          <w:b/>
          <w:sz w:val="24"/>
          <w:szCs w:val="24"/>
        </w:rPr>
        <w:t>E</w:t>
      </w:r>
      <w:r w:rsidR="00D77F16" w:rsidRPr="00D77F16">
        <w:rPr>
          <w:b/>
          <w:sz w:val="24"/>
          <w:szCs w:val="24"/>
        </w:rPr>
        <w:t>S:</w:t>
      </w:r>
      <w:r w:rsidR="00D77F16">
        <w:rPr>
          <w:sz w:val="24"/>
          <w:szCs w:val="24"/>
        </w:rPr>
        <w:t xml:space="preserve"> </w:t>
      </w:r>
      <w:r w:rsidR="008D7068">
        <w:rPr>
          <w:sz w:val="24"/>
          <w:szCs w:val="24"/>
        </w:rPr>
        <w:t>0</w:t>
      </w:r>
      <w:r w:rsidR="00670D42">
        <w:rPr>
          <w:sz w:val="24"/>
          <w:szCs w:val="24"/>
        </w:rPr>
        <w:t>8</w:t>
      </w:r>
      <w:r w:rsidR="008D7068">
        <w:rPr>
          <w:sz w:val="24"/>
          <w:szCs w:val="24"/>
        </w:rPr>
        <w:t>/05/2015</w:t>
      </w:r>
      <w:r w:rsidR="00670D42">
        <w:rPr>
          <w:sz w:val="24"/>
          <w:szCs w:val="24"/>
        </w:rPr>
        <w:t xml:space="preserve"> a las 14:00 h.</w:t>
      </w:r>
    </w:p>
    <w:p w:rsidR="00D77F16" w:rsidRPr="00D77F16" w:rsidRDefault="00D77F16" w:rsidP="0028607A">
      <w:pPr>
        <w:pStyle w:val="Textosinformato"/>
        <w:rPr>
          <w:sz w:val="24"/>
          <w:szCs w:val="24"/>
        </w:rPr>
      </w:pPr>
    </w:p>
    <w:p w:rsidR="00DE07B4" w:rsidRPr="0028607A" w:rsidRDefault="006168B2" w:rsidP="0028607A">
      <w:pPr>
        <w:pStyle w:val="Textosinformato"/>
        <w:rPr>
          <w:b/>
          <w:sz w:val="24"/>
          <w:szCs w:val="24"/>
        </w:rPr>
      </w:pPr>
      <w:r>
        <w:rPr>
          <w:b/>
          <w:sz w:val="24"/>
          <w:szCs w:val="24"/>
        </w:rPr>
        <w:t>BASES DE PARTICIPACIÓN</w:t>
      </w:r>
      <w:r w:rsidR="00DE07B4">
        <w:rPr>
          <w:b/>
          <w:sz w:val="24"/>
          <w:szCs w:val="24"/>
        </w:rPr>
        <w:t>: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t>1)</w:t>
      </w:r>
      <w:r>
        <w:t xml:space="preserve"> Podrá participar el alumnado matriculado en el Máster de Producción Artística en el curso </w:t>
      </w:r>
      <w:r w:rsidR="008D7068">
        <w:rPr>
          <w:b/>
        </w:rPr>
        <w:t>2014</w:t>
      </w:r>
      <w:r w:rsidR="006E5B8A" w:rsidRPr="006E5B8A">
        <w:rPr>
          <w:b/>
        </w:rPr>
        <w:t>-201</w:t>
      </w:r>
      <w:r w:rsidR="008D7068">
        <w:rPr>
          <w:b/>
        </w:rPr>
        <w:t>5</w:t>
      </w:r>
      <w:r>
        <w:t>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t>2)</w:t>
      </w:r>
      <w:r>
        <w:t xml:space="preserve"> Cada participante podrá mostrar sus creaciones únicamente durante una de las mañanas del evento, que se realizará los días </w:t>
      </w:r>
      <w:r w:rsidR="008D7068">
        <w:rPr>
          <w:b/>
        </w:rPr>
        <w:t>19, 20 y 21 de Mayo de 2015</w:t>
      </w:r>
      <w:r>
        <w:t>. Asimismo, cada una de las sesiones de los días señalados contará con distintos profesionales del sector del arte, y estarán divididas en dos actividades principales: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  <w:numPr>
          <w:ilvl w:val="0"/>
          <w:numId w:val="1"/>
        </w:numPr>
      </w:pPr>
      <w:r>
        <w:t xml:space="preserve">En </w:t>
      </w:r>
      <w:r w:rsidRPr="006168B2">
        <w:rPr>
          <w:b/>
        </w:rPr>
        <w:t>sesión matutina</w:t>
      </w:r>
      <w:r>
        <w:t>,</w:t>
      </w:r>
      <w:r w:rsidR="008D7068">
        <w:t xml:space="preserve"> en el </w:t>
      </w:r>
      <w:r w:rsidR="008D7068" w:rsidRPr="008D7068">
        <w:rPr>
          <w:b/>
        </w:rPr>
        <w:t>OCTUBRE CCC</w:t>
      </w:r>
      <w:r>
        <w:t xml:space="preserve"> los participantes dispondrán de un espacio en el que ubicar sus obras de forma que se pueda establecer un intercambio de </w:t>
      </w:r>
      <w:r w:rsidR="006E5B8A">
        <w:t>reflexiones</w:t>
      </w:r>
      <w:r>
        <w:t xml:space="preserve"> y opiniones con dichos profesionales. Se trata, en definitiva, de una oportunidad para que los participantes puedan mostrar sus creaciones artísticas de forma dinámica y distendida.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  <w:numPr>
          <w:ilvl w:val="0"/>
          <w:numId w:val="1"/>
        </w:numPr>
      </w:pPr>
      <w:r>
        <w:t>Ya por</w:t>
      </w:r>
      <w:r w:rsidRPr="006168B2">
        <w:rPr>
          <w:b/>
        </w:rPr>
        <w:t xml:space="preserve"> la tarde</w:t>
      </w:r>
      <w:r>
        <w:t xml:space="preserve">, </w:t>
      </w:r>
      <w:r w:rsidR="008D7068">
        <w:t xml:space="preserve">en el </w:t>
      </w:r>
      <w:r w:rsidR="008D7068" w:rsidRPr="008D7068">
        <w:rPr>
          <w:b/>
        </w:rPr>
        <w:t>IVAM</w:t>
      </w:r>
      <w:r w:rsidR="008D7068">
        <w:t xml:space="preserve"> </w:t>
      </w:r>
      <w:r>
        <w:t>disfrutaremos de mesas redondas en las que charlar y debatir acerca de la actualidad en la práctica artística, qué significa hacer arte hoy, cómo se hace arte hoy o qué fórmulas existen para mejorar la calidad del tejido artístico desde una perspectiva local y global.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t>3)</w:t>
      </w:r>
      <w:r>
        <w:t xml:space="preserve"> En el encuentro tipo showroom de las maña</w:t>
      </w:r>
      <w:r w:rsidR="008D7068">
        <w:t xml:space="preserve">nas, lo/as alumno/as del Máster, </w:t>
      </w:r>
      <w:r>
        <w:t>dentro de las salas facilitadas por el Octubre</w:t>
      </w:r>
      <w:r w:rsidR="000C0809">
        <w:t xml:space="preserve"> Centre de Cultura Contemporà</w:t>
      </w:r>
      <w:r w:rsidR="006168B2">
        <w:t>ni</w:t>
      </w:r>
      <w:r w:rsidR="006E5B8A">
        <w:t>a</w:t>
      </w:r>
      <w:r w:rsidR="008D7068">
        <w:t xml:space="preserve"> </w:t>
      </w:r>
      <w:r>
        <w:t>,</w:t>
      </w:r>
      <w:r w:rsidR="008D7068">
        <w:t>dispondrán</w:t>
      </w:r>
      <w:r>
        <w:t xml:space="preserve"> de un espacio que podrán ocupar de la forma que crean más conveniente y vaya más acorde con su obra.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t>4)</w:t>
      </w:r>
      <w:r>
        <w:t xml:space="preserve"> Los asistentes, a su vez, dispondrán de mesas y conexión eléctrica que les servirán para poder mostrar carpetas con trabajos, llevar su propio ordenador personal, etc. Se espera que los asistentes saquen el máximo rendimiento a unas condiciones determinadas con el fin de mostrar sus obras de manera dinámica e interactiva.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>
        <w:t>De este modo, lo/as profesionales invitado/as y lo/as alumno/as y socio/as participantes podrán intercambiar opiniones y valoraciones respecto al trabajo realizado por éstos.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>
        <w:t>Las sesiones de debate/mesa redonda de la tarde estarán abiertas a todo aquel que quiera asi</w:t>
      </w:r>
      <w:r w:rsidR="008D7068">
        <w:t>stir, de forma libre y gratuita y tendrán lugar en el salón de actos del IVAM.</w:t>
      </w: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t>5)</w:t>
      </w:r>
      <w:r>
        <w:t xml:space="preserve"> Por motivos de gestión y organización, la se</w:t>
      </w:r>
      <w:r w:rsidR="00F64BD8">
        <w:t xml:space="preserve">sión de mañana estará limitada </w:t>
      </w:r>
      <w:r>
        <w:t xml:space="preserve">a un </w:t>
      </w:r>
      <w:r w:rsidR="00F64BD8">
        <w:t xml:space="preserve">máximo de </w:t>
      </w:r>
      <w:r w:rsidRPr="000C0809">
        <w:rPr>
          <w:b/>
        </w:rPr>
        <w:t>30 alumnos</w:t>
      </w:r>
      <w:r w:rsidR="008D7068">
        <w:rPr>
          <w:b/>
        </w:rPr>
        <w:t>/as</w:t>
      </w:r>
      <w:r w:rsidRPr="000C0809">
        <w:rPr>
          <w:b/>
        </w:rPr>
        <w:t xml:space="preserve"> del Máster Oficial en Producción Artística de la UPV, </w:t>
      </w:r>
      <w:r w:rsidR="0033115B">
        <w:rPr>
          <w:b/>
        </w:rPr>
        <w:t xml:space="preserve">(10 para cada uno de los días) </w:t>
      </w:r>
      <w:r>
        <w:t xml:space="preserve">cuyo </w:t>
      </w:r>
      <w:r w:rsidRPr="0033115B">
        <w:rPr>
          <w:b/>
        </w:rPr>
        <w:t xml:space="preserve">criterio de selección </w:t>
      </w:r>
      <w:r w:rsidR="005A66DB" w:rsidRPr="0033115B">
        <w:rPr>
          <w:b/>
        </w:rPr>
        <w:t>está por determinar</w:t>
      </w:r>
      <w:r>
        <w:t>. En cambio, la sesión de tarde quedará abierta hasta completar aforo.</w:t>
      </w:r>
    </w:p>
    <w:p w:rsidR="00670D42" w:rsidRDefault="00670D42" w:rsidP="0028607A">
      <w:pPr>
        <w:pStyle w:val="Textosinformato"/>
      </w:pPr>
    </w:p>
    <w:p w:rsidR="00670D42" w:rsidRDefault="00670D42" w:rsidP="0028607A">
      <w:pPr>
        <w:pStyle w:val="Textosinformato"/>
      </w:pP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lastRenderedPageBreak/>
        <w:t>6)</w:t>
      </w:r>
      <w:r>
        <w:t xml:space="preserve"> Para participar, los candidatos tendrán que aportar:</w:t>
      </w:r>
    </w:p>
    <w:p w:rsidR="0028607A" w:rsidRDefault="0028607A" w:rsidP="0028607A">
      <w:pPr>
        <w:pStyle w:val="Textosinformato"/>
      </w:pPr>
    </w:p>
    <w:p w:rsidR="0028607A" w:rsidRDefault="0033115B" w:rsidP="00124DA9">
      <w:pPr>
        <w:pStyle w:val="Textosinformato"/>
        <w:ind w:left="720"/>
      </w:pPr>
      <w:r>
        <w:t>-</w:t>
      </w:r>
      <w:r w:rsidR="005A66DB">
        <w:t>Un dos</w:t>
      </w:r>
      <w:r w:rsidR="0028607A">
        <w:t>ier de su trabajo de 10</w:t>
      </w:r>
      <w:r w:rsidR="005A66DB">
        <w:t>/15</w:t>
      </w:r>
      <w:r w:rsidR="0028607A">
        <w:t xml:space="preserve"> páginas en formato pdf.</w:t>
      </w:r>
      <w:r w:rsidR="005A66DB" w:rsidRPr="005A66DB">
        <w:t xml:space="preserve"> </w:t>
      </w:r>
      <w:r w:rsidR="005A66DB">
        <w:t xml:space="preserve">Debe contener una breve bio de 350 palabras y un statement de máximo </w:t>
      </w:r>
      <w:r>
        <w:t>200</w:t>
      </w:r>
      <w:r w:rsidR="005A66DB">
        <w:t xml:space="preserve"> palabras.</w:t>
      </w:r>
      <w:r w:rsidR="0028607A">
        <w:t xml:space="preserve"> Los datos técnicos de las imágenes</w:t>
      </w:r>
      <w:r w:rsidR="00F64BD8">
        <w:t xml:space="preserve"> </w:t>
      </w:r>
      <w:r w:rsidR="006168B2">
        <w:t>(pie de foto)</w:t>
      </w:r>
      <w:r w:rsidR="0028607A">
        <w:t xml:space="preserve"> </w:t>
      </w:r>
      <w:r w:rsidR="005A69AA">
        <w:t>de las</w:t>
      </w:r>
      <w:r w:rsidR="0028607A">
        <w:t xml:space="preserve"> piezas bidimensionales o esculturas deberán ajustarse al estándar (título, año, técnica y medidas), </w:t>
      </w:r>
      <w:r w:rsidR="005A69AA">
        <w:t xml:space="preserve">del mismo modo </w:t>
      </w:r>
      <w:r w:rsidR="0028607A">
        <w:t xml:space="preserve">que en los vídeos (título, formato, canal, color/bn, sonido, duración y fecha de realización).  </w:t>
      </w:r>
    </w:p>
    <w:p w:rsidR="006168B2" w:rsidRDefault="0028607A" w:rsidP="006168B2">
      <w:pPr>
        <w:pStyle w:val="Textosinformato"/>
        <w:ind w:firstLine="708"/>
      </w:pPr>
      <w:r>
        <w:t>Cualquier información que sea considerada de utilidad, tal como enlaces a vídeos que</w:t>
      </w:r>
    </w:p>
    <w:p w:rsidR="0028607A" w:rsidRDefault="0028607A" w:rsidP="006168B2">
      <w:pPr>
        <w:pStyle w:val="Textosinformato"/>
        <w:ind w:firstLine="708"/>
      </w:pPr>
      <w:r>
        <w:t>se encuentren en la web, también deberá incluirse en dicho dossier.</w:t>
      </w:r>
    </w:p>
    <w:p w:rsidR="0033115B" w:rsidRDefault="005A66DB" w:rsidP="0033115B">
      <w:pPr>
        <w:pStyle w:val="Textosinformato"/>
        <w:ind w:left="708"/>
      </w:pPr>
      <w:r w:rsidRPr="005A66DB">
        <w:rPr>
          <w:b/>
        </w:rPr>
        <w:t xml:space="preserve">Es </w:t>
      </w:r>
      <w:r w:rsidR="0033115B">
        <w:rPr>
          <w:b/>
        </w:rPr>
        <w:t xml:space="preserve">imprescindible </w:t>
      </w:r>
      <w:r w:rsidRPr="005A66DB">
        <w:rPr>
          <w:b/>
        </w:rPr>
        <w:t xml:space="preserve">que </w:t>
      </w:r>
      <w:r w:rsidR="0033115B">
        <w:rPr>
          <w:b/>
        </w:rPr>
        <w:t xml:space="preserve">en </w:t>
      </w:r>
      <w:r w:rsidRPr="005A66DB">
        <w:rPr>
          <w:b/>
        </w:rPr>
        <w:t>la portada del dos</w:t>
      </w:r>
      <w:r w:rsidR="0033115B">
        <w:rPr>
          <w:b/>
        </w:rPr>
        <w:t>ier esté vuestro nombre, mail y numero de telefono</w:t>
      </w:r>
      <w:r>
        <w:t>.</w:t>
      </w:r>
    </w:p>
    <w:p w:rsidR="0033115B" w:rsidRDefault="0033115B" w:rsidP="006168B2">
      <w:pPr>
        <w:pStyle w:val="Textosinformato"/>
        <w:ind w:firstLine="708"/>
      </w:pPr>
    </w:p>
    <w:p w:rsidR="0028607A" w:rsidRDefault="0028607A" w:rsidP="0028607A">
      <w:pPr>
        <w:pStyle w:val="Textosinformato"/>
      </w:pPr>
    </w:p>
    <w:p w:rsidR="0028607A" w:rsidRDefault="0028607A" w:rsidP="0028607A">
      <w:pPr>
        <w:pStyle w:val="Textosinformato"/>
      </w:pPr>
      <w:r w:rsidRPr="0028607A">
        <w:rPr>
          <w:b/>
        </w:rPr>
        <w:t>7)</w:t>
      </w:r>
      <w:r>
        <w:t xml:space="preserve"> Esta documentación deberá ser enviada por correo electrónico a:  </w:t>
      </w:r>
    </w:p>
    <w:p w:rsidR="0033115B" w:rsidRDefault="00670D42" w:rsidP="0028607A">
      <w:pPr>
        <w:pStyle w:val="Textosinformato"/>
      </w:pPr>
      <w:hyperlink r:id="rId6" w:history="1">
        <w:r w:rsidR="0028607A">
          <w:rPr>
            <w:rStyle w:val="Hipervnculo"/>
          </w:rPr>
          <w:t>colaboracion.mpa@posgrado.upv.es</w:t>
        </w:r>
      </w:hyperlink>
      <w:r w:rsidR="0033115B">
        <w:t xml:space="preserve">, indicando </w:t>
      </w:r>
      <w:r w:rsidR="0033115B" w:rsidRPr="0033115B">
        <w:rPr>
          <w:b/>
        </w:rPr>
        <w:t>EXACTAMENTE</w:t>
      </w:r>
      <w:r w:rsidR="0033115B">
        <w:t xml:space="preserve"> </w:t>
      </w:r>
      <w:r w:rsidR="0028607A">
        <w:t>en el n</w:t>
      </w:r>
      <w:r w:rsidR="0012471F">
        <w:t>ombre del documento "Artdating</w:t>
      </w:r>
      <w:r w:rsidR="0033115B">
        <w:t xml:space="preserve">, guión bajo, nombre, guión bajo, </w:t>
      </w:r>
      <w:r w:rsidR="0028607A">
        <w:t>primer apellido".</w:t>
      </w:r>
      <w:r w:rsidR="0033115B">
        <w:t xml:space="preserve"> </w:t>
      </w:r>
    </w:p>
    <w:p w:rsidR="0033115B" w:rsidRDefault="0033115B" w:rsidP="0028607A">
      <w:pPr>
        <w:pStyle w:val="Textosinformato"/>
        <w:rPr>
          <w:b/>
        </w:rPr>
      </w:pPr>
      <w:r w:rsidRPr="0033115B">
        <w:rPr>
          <w:b/>
        </w:rPr>
        <w:t xml:space="preserve">Ejemplo: </w:t>
      </w:r>
    </w:p>
    <w:p w:rsidR="0028607A" w:rsidRDefault="0033115B" w:rsidP="0028607A">
      <w:pPr>
        <w:pStyle w:val="Textosinformato"/>
      </w:pPr>
      <w:r w:rsidRPr="0033115B">
        <w:rPr>
          <w:b/>
        </w:rPr>
        <w:t>Artdating _ María _Martínez</w:t>
      </w:r>
    </w:p>
    <w:p w:rsidR="0033115B" w:rsidRDefault="0033115B" w:rsidP="0028607A">
      <w:pPr>
        <w:pStyle w:val="Textosinformato"/>
      </w:pPr>
      <w:r>
        <w:t xml:space="preserve"> </w:t>
      </w:r>
    </w:p>
    <w:p w:rsidR="0028607A" w:rsidRDefault="0033115B" w:rsidP="0028607A">
      <w:pPr>
        <w:pStyle w:val="Textosinformato"/>
      </w:pPr>
      <w:r w:rsidRPr="0033115B">
        <w:rPr>
          <w:b/>
        </w:rPr>
        <w:t>8)</w:t>
      </w:r>
      <w:r>
        <w:t xml:space="preserve"> Los dosieres que no cumplan estas características tanto en su formalización como en su envío</w:t>
      </w:r>
      <w:r w:rsidR="00371FA1">
        <w:t xml:space="preserve"> en fecha y nombre de archivo</w:t>
      </w:r>
      <w:r>
        <w:t xml:space="preserve"> serán </w:t>
      </w:r>
      <w:r w:rsidRPr="00670D42">
        <w:rPr>
          <w:b/>
        </w:rPr>
        <w:t>descartados</w:t>
      </w:r>
      <w:r>
        <w:t xml:space="preserve"> automáticamen</w:t>
      </w:r>
      <w:r w:rsidR="00670D42">
        <w:t>t</w:t>
      </w:r>
      <w:r>
        <w:t xml:space="preserve">e. </w:t>
      </w:r>
    </w:p>
    <w:p w:rsidR="0028607A" w:rsidRDefault="0028607A" w:rsidP="0028607A">
      <w:pPr>
        <w:pStyle w:val="Textosinformato"/>
      </w:pPr>
    </w:p>
    <w:p w:rsidR="0003200B" w:rsidRDefault="0033115B" w:rsidP="0003200B">
      <w:pPr>
        <w:pStyle w:val="Textosinformato"/>
      </w:pPr>
      <w:r>
        <w:rPr>
          <w:b/>
        </w:rPr>
        <w:t>9</w:t>
      </w:r>
      <w:r w:rsidR="0028607A" w:rsidRPr="0028607A">
        <w:rPr>
          <w:b/>
        </w:rPr>
        <w:t>)</w:t>
      </w:r>
      <w:r w:rsidR="0003200B" w:rsidRPr="0003200B">
        <w:rPr>
          <w:b/>
        </w:rPr>
        <w:t xml:space="preserve"> </w:t>
      </w:r>
      <w:r w:rsidR="0003200B">
        <w:t xml:space="preserve">Para la participación en  </w:t>
      </w:r>
      <w:r w:rsidR="0003200B" w:rsidRPr="00134975">
        <w:rPr>
          <w:b/>
        </w:rPr>
        <w:t>ART DATING</w:t>
      </w:r>
      <w:r w:rsidR="0003200B">
        <w:t xml:space="preserve">, se debe enviar  la documentación solicitada </w:t>
      </w:r>
      <w:r>
        <w:t xml:space="preserve">hasta el </w:t>
      </w:r>
      <w:r w:rsidRPr="0033115B">
        <w:rPr>
          <w:b/>
        </w:rPr>
        <w:t>8 de mayo de 2015</w:t>
      </w:r>
      <w:r>
        <w:rPr>
          <w:b/>
        </w:rPr>
        <w:t xml:space="preserve">, a las 14 horas. </w:t>
      </w:r>
      <w:r>
        <w:t>Despué</w:t>
      </w:r>
      <w:r w:rsidRPr="0033115B">
        <w:t>s de esta hora no se aceptarán propuestas</w:t>
      </w:r>
      <w:r>
        <w:t>.</w:t>
      </w:r>
    </w:p>
    <w:p w:rsidR="0028607A" w:rsidRDefault="0028607A" w:rsidP="0028607A">
      <w:pPr>
        <w:pStyle w:val="Textosinformato"/>
      </w:pPr>
    </w:p>
    <w:p w:rsidR="0028607A" w:rsidRDefault="0033115B" w:rsidP="0028607A">
      <w:pPr>
        <w:pStyle w:val="Textosinformato"/>
      </w:pPr>
      <w:r>
        <w:rPr>
          <w:b/>
        </w:rPr>
        <w:t>10</w:t>
      </w:r>
      <w:r w:rsidR="0028607A" w:rsidRPr="0028607A">
        <w:rPr>
          <w:b/>
        </w:rPr>
        <w:t>)</w:t>
      </w:r>
      <w:r w:rsidR="0028607A">
        <w:t xml:space="preserve"> A medida que vayamos confirmando plazas facilitaremo</w:t>
      </w:r>
      <w:r>
        <w:t>s vía mail más información acerca d</w:t>
      </w:r>
      <w:r w:rsidR="0028607A">
        <w:t>el día co</w:t>
      </w:r>
      <w:r>
        <w:t xml:space="preserve">rrespondiente a tu presentación. </w:t>
      </w:r>
    </w:p>
    <w:p w:rsidR="00664E2A" w:rsidRDefault="00664E2A" w:rsidP="0028607A">
      <w:pPr>
        <w:pStyle w:val="Textosinformato"/>
      </w:pPr>
    </w:p>
    <w:p w:rsidR="00664E2A" w:rsidRDefault="0033115B" w:rsidP="00664E2A">
      <w:pPr>
        <w:pStyle w:val="Textosinformato"/>
      </w:pPr>
      <w:r>
        <w:rPr>
          <w:b/>
        </w:rPr>
        <w:t>11</w:t>
      </w:r>
      <w:r w:rsidR="00664E2A" w:rsidRPr="00664E2A">
        <w:rPr>
          <w:b/>
        </w:rPr>
        <w:t>)</w:t>
      </w:r>
      <w:r w:rsidR="00664E2A">
        <w:t xml:space="preserve"> La participación en la convocatoria supone la aceptación de estas bases.</w:t>
      </w:r>
    </w:p>
    <w:p w:rsidR="00664E2A" w:rsidRDefault="00664E2A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</w:p>
    <w:p w:rsidR="00F64BD8" w:rsidRDefault="00F64BD8" w:rsidP="0028607A">
      <w:pPr>
        <w:pStyle w:val="Textosinformato"/>
      </w:pPr>
      <w:bookmarkStart w:id="0" w:name="_GoBack"/>
      <w:bookmarkEnd w:id="0"/>
    </w:p>
    <w:p w:rsidR="00C33440" w:rsidRDefault="00C33440" w:rsidP="0068563C">
      <w:pPr>
        <w:pStyle w:val="Textosinformato"/>
      </w:pPr>
    </w:p>
    <w:sectPr w:rsidR="00C33440" w:rsidSect="00795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98"/>
    <w:multiLevelType w:val="hybridMultilevel"/>
    <w:tmpl w:val="B1C8C7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12C"/>
    <w:multiLevelType w:val="hybridMultilevel"/>
    <w:tmpl w:val="45E4B2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FE0"/>
    <w:multiLevelType w:val="hybridMultilevel"/>
    <w:tmpl w:val="974E19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A0344"/>
    <w:multiLevelType w:val="hybridMultilevel"/>
    <w:tmpl w:val="E0DC08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0CF2"/>
    <w:multiLevelType w:val="hybridMultilevel"/>
    <w:tmpl w:val="CB169EE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D55"/>
    <w:multiLevelType w:val="hybridMultilevel"/>
    <w:tmpl w:val="031A43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A"/>
    <w:rsid w:val="00001D2B"/>
    <w:rsid w:val="0003200B"/>
    <w:rsid w:val="0009523C"/>
    <w:rsid w:val="000C0809"/>
    <w:rsid w:val="000F5556"/>
    <w:rsid w:val="0012471F"/>
    <w:rsid w:val="00124DA9"/>
    <w:rsid w:val="00134975"/>
    <w:rsid w:val="00195FF5"/>
    <w:rsid w:val="0028607A"/>
    <w:rsid w:val="0033115B"/>
    <w:rsid w:val="00371FA1"/>
    <w:rsid w:val="003824AE"/>
    <w:rsid w:val="003B4C01"/>
    <w:rsid w:val="003F10A0"/>
    <w:rsid w:val="004D0A99"/>
    <w:rsid w:val="004E1D88"/>
    <w:rsid w:val="005711D0"/>
    <w:rsid w:val="005A66DB"/>
    <w:rsid w:val="005A69AA"/>
    <w:rsid w:val="005C1DC9"/>
    <w:rsid w:val="005E5426"/>
    <w:rsid w:val="00610A4B"/>
    <w:rsid w:val="006168B2"/>
    <w:rsid w:val="0065759E"/>
    <w:rsid w:val="00664E2A"/>
    <w:rsid w:val="00670D42"/>
    <w:rsid w:val="0068563C"/>
    <w:rsid w:val="006E5B8A"/>
    <w:rsid w:val="007955DE"/>
    <w:rsid w:val="008B6335"/>
    <w:rsid w:val="008D7068"/>
    <w:rsid w:val="00900BDD"/>
    <w:rsid w:val="00930AF7"/>
    <w:rsid w:val="00A10E4A"/>
    <w:rsid w:val="00C2136C"/>
    <w:rsid w:val="00C33440"/>
    <w:rsid w:val="00C57DF2"/>
    <w:rsid w:val="00C825F6"/>
    <w:rsid w:val="00CD2A48"/>
    <w:rsid w:val="00D77F16"/>
    <w:rsid w:val="00DE07B4"/>
    <w:rsid w:val="00EA795C"/>
    <w:rsid w:val="00ED08D6"/>
    <w:rsid w:val="00EF388C"/>
    <w:rsid w:val="00F13E4F"/>
    <w:rsid w:val="00F6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607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8607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860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607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8607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860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aboracion.mpa@posgrado.upv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becampa</dc:creator>
  <cp:lastModifiedBy>BECAMPA</cp:lastModifiedBy>
  <cp:revision>2</cp:revision>
  <cp:lastPrinted>2014-03-06T12:34:00Z</cp:lastPrinted>
  <dcterms:created xsi:type="dcterms:W3CDTF">2015-04-30T12:50:00Z</dcterms:created>
  <dcterms:modified xsi:type="dcterms:W3CDTF">2015-04-30T12:50:00Z</dcterms:modified>
</cp:coreProperties>
</file>